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59" w:rsidRPr="00F70E21" w:rsidRDefault="00D65D3D" w:rsidP="00E23D59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 w:rsidR="00F70E21" w:rsidRPr="00F70E21">
        <w:rPr>
          <w:b/>
          <w:sz w:val="20"/>
          <w:szCs w:val="20"/>
          <w:lang w:val="en-US"/>
        </w:rPr>
        <w:t>DESCRIPTION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301"/>
        <w:gridCol w:w="5564"/>
      </w:tblGrid>
      <w:tr w:rsidR="00F70E21" w:rsidRPr="00DE1B6E" w:rsidTr="00886D04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21" w:rsidRPr="00EE2575" w:rsidRDefault="00F70E21" w:rsidP="00F70E21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3788" w:type="pct"/>
            <w:gridSpan w:val="2"/>
            <w:shd w:val="clear" w:color="auto" w:fill="D9D9D9"/>
          </w:tcPr>
          <w:p w:rsidR="00F70E21" w:rsidRPr="002F6281" w:rsidRDefault="00F70E21" w:rsidP="00F70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0912-7LEK-F23</w:t>
            </w:r>
            <w:r w:rsidRPr="002F6281">
              <w:rPr>
                <w:b/>
                <w:sz w:val="20"/>
                <w:szCs w:val="20"/>
              </w:rPr>
              <w:t>-D</w:t>
            </w:r>
          </w:p>
          <w:p w:rsidR="00F70E21" w:rsidRPr="00DE1B6E" w:rsidRDefault="00F70E21" w:rsidP="00F70E21">
            <w:pPr>
              <w:jc w:val="center"/>
              <w:rPr>
                <w:sz w:val="20"/>
                <w:szCs w:val="20"/>
              </w:rPr>
            </w:pPr>
          </w:p>
        </w:tc>
      </w:tr>
      <w:tr w:rsidR="00F70E21" w:rsidRPr="00DE1B6E" w:rsidTr="00886D04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21" w:rsidRPr="00EE2575" w:rsidRDefault="00F70E21" w:rsidP="00F70E21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8" w:type="pct"/>
            <w:shd w:val="clear" w:color="auto" w:fill="auto"/>
          </w:tcPr>
          <w:p w:rsidR="00F70E21" w:rsidRPr="00DE1B6E" w:rsidRDefault="00F70E21" w:rsidP="00F7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Polish</w:t>
            </w:r>
          </w:p>
        </w:tc>
        <w:tc>
          <w:tcPr>
            <w:tcW w:w="3070" w:type="pct"/>
            <w:shd w:val="clear" w:color="auto" w:fill="auto"/>
          </w:tcPr>
          <w:p w:rsidR="00F70E21" w:rsidRPr="00E23D59" w:rsidRDefault="00F70E21" w:rsidP="00F70E21">
            <w:pPr>
              <w:pStyle w:val="Nagwek1"/>
              <w:rPr>
                <w:rStyle w:val="Pogrubienie"/>
                <w:b/>
                <w:bCs w:val="0"/>
              </w:rPr>
            </w:pPr>
            <w:bookmarkStart w:id="0" w:name="_Toc382231492"/>
            <w:bookmarkStart w:id="1" w:name="_Toc382231763"/>
            <w:bookmarkStart w:id="2" w:name="_Toc382242807"/>
            <w:bookmarkStart w:id="3" w:name="_Toc462646137"/>
            <w:bookmarkStart w:id="4" w:name="_Toc462646804"/>
            <w:r w:rsidRPr="00E23D59">
              <w:rPr>
                <w:rStyle w:val="Pogrubienie"/>
                <w:b/>
                <w:bCs w:val="0"/>
              </w:rPr>
              <w:t xml:space="preserve">Dermatologia </w:t>
            </w:r>
            <w:bookmarkEnd w:id="0"/>
            <w:bookmarkEnd w:id="1"/>
            <w:bookmarkEnd w:id="2"/>
            <w:bookmarkEnd w:id="3"/>
            <w:bookmarkEnd w:id="4"/>
            <w:r>
              <w:rPr>
                <w:rStyle w:val="Pogrubienie"/>
                <w:b/>
                <w:bCs w:val="0"/>
              </w:rPr>
              <w:t>pediatryczna</w:t>
            </w:r>
          </w:p>
        </w:tc>
      </w:tr>
      <w:tr w:rsidR="00E23D59" w:rsidRPr="00DE1B6E" w:rsidTr="0065168A">
        <w:tc>
          <w:tcPr>
            <w:tcW w:w="1212" w:type="pct"/>
            <w:vMerge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</w:tcPr>
          <w:p w:rsidR="00E23D59" w:rsidRPr="00DE1B6E" w:rsidRDefault="00F70E21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070" w:type="pct"/>
            <w:shd w:val="clear" w:color="auto" w:fill="auto"/>
          </w:tcPr>
          <w:p w:rsidR="00E23D59" w:rsidRPr="00DE1B6E" w:rsidRDefault="002F6281" w:rsidP="002F6281">
            <w:pPr>
              <w:pStyle w:val="Nagwek2"/>
              <w:rPr>
                <w:lang w:val="en-US"/>
              </w:rPr>
            </w:pPr>
            <w:r>
              <w:rPr>
                <w:rStyle w:val="hps"/>
                <w:szCs w:val="20"/>
              </w:rPr>
              <w:t xml:space="preserve">Pediatric </w:t>
            </w:r>
            <w:r w:rsidR="00E23D59" w:rsidRPr="00DE1B6E">
              <w:rPr>
                <w:rStyle w:val="hps"/>
                <w:szCs w:val="20"/>
              </w:rPr>
              <w:t>Dermatology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  <w:lang w:val="en-US"/>
        </w:rPr>
      </w:pPr>
    </w:p>
    <w:p w:rsidR="00F70E21" w:rsidRPr="00F70E21" w:rsidRDefault="00F70E21" w:rsidP="00F70E21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F70E21">
        <w:rPr>
          <w:b/>
          <w:sz w:val="20"/>
          <w:szCs w:val="20"/>
          <w:lang w:val="en-US"/>
        </w:rPr>
        <w:t>LOCATION OF THE COURSE OF STUDY WITHIN THE SYSTEM OF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C31DAF" w:rsidP="00F70E21">
            <w:pPr>
              <w:tabs>
                <w:tab w:val="center" w:pos="209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F70E21" w:rsidRPr="00DE1B6E" w:rsidTr="0065168A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1.5. Person preparing the course description</w:t>
            </w:r>
          </w:p>
        </w:tc>
        <w:tc>
          <w:tcPr>
            <w:tcW w:w="2370" w:type="pct"/>
            <w:shd w:val="clear" w:color="auto" w:fill="auto"/>
          </w:tcPr>
          <w:p w:rsidR="00F70E21" w:rsidRPr="00DE1B6E" w:rsidRDefault="00F70E21" w:rsidP="00F70E21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DE1B6E">
              <w:rPr>
                <w:sz w:val="20"/>
                <w:szCs w:val="20"/>
              </w:rPr>
              <w:t xml:space="preserve">n. med. </w:t>
            </w:r>
            <w:r>
              <w:rPr>
                <w:sz w:val="20"/>
                <w:szCs w:val="20"/>
              </w:rPr>
              <w:t>Beata Kręcisz</w:t>
            </w:r>
          </w:p>
        </w:tc>
      </w:tr>
      <w:tr w:rsidR="00F70E21" w:rsidRPr="00DE1B6E" w:rsidTr="0065168A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1.6. Contact</w:t>
            </w:r>
          </w:p>
        </w:tc>
        <w:tc>
          <w:tcPr>
            <w:tcW w:w="2370" w:type="pct"/>
            <w:shd w:val="clear" w:color="auto" w:fill="auto"/>
          </w:tcPr>
          <w:p w:rsidR="00F70E21" w:rsidRPr="00DE1B6E" w:rsidRDefault="00F70E21" w:rsidP="00F70E21">
            <w:pPr>
              <w:rPr>
                <w:sz w:val="20"/>
                <w:szCs w:val="20"/>
              </w:rPr>
            </w:pPr>
          </w:p>
        </w:tc>
      </w:tr>
    </w:tbl>
    <w:p w:rsidR="00F70E21" w:rsidRPr="00F70E21" w:rsidRDefault="00F70E21" w:rsidP="00F70E21">
      <w:pPr>
        <w:ind w:left="720"/>
        <w:rPr>
          <w:b/>
          <w:sz w:val="20"/>
          <w:szCs w:val="20"/>
        </w:rPr>
      </w:pPr>
    </w:p>
    <w:p w:rsidR="00F70E21" w:rsidRPr="00F70E21" w:rsidRDefault="00F70E21" w:rsidP="00F70E21">
      <w:pPr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F70E21">
        <w:rPr>
          <w:b/>
          <w:sz w:val="20"/>
          <w:szCs w:val="20"/>
          <w:lang w:val="en-US"/>
        </w:rPr>
        <w:t>GENERAL CHARACTERISTICS OF THE COURSE OF STUDY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286"/>
      </w:tblGrid>
      <w:tr w:rsidR="001460E6" w:rsidRPr="00DE1B6E" w:rsidTr="00F70E21">
        <w:tc>
          <w:tcPr>
            <w:tcW w:w="2644" w:type="pct"/>
            <w:shd w:val="clear" w:color="auto" w:fill="auto"/>
          </w:tcPr>
          <w:p w:rsidR="001460E6" w:rsidRPr="001460E6" w:rsidRDefault="001460E6" w:rsidP="001460E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2.1. Language of instruction</w:t>
            </w:r>
          </w:p>
        </w:tc>
        <w:tc>
          <w:tcPr>
            <w:tcW w:w="2356" w:type="pct"/>
            <w:shd w:val="clear" w:color="auto" w:fill="auto"/>
          </w:tcPr>
          <w:p w:rsidR="001460E6" w:rsidRPr="00DE1B6E" w:rsidRDefault="00C00B79" w:rsidP="0014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460E6" w:rsidRPr="00DE1B6E" w:rsidTr="00F70E21">
        <w:tc>
          <w:tcPr>
            <w:tcW w:w="2644" w:type="pct"/>
            <w:shd w:val="clear" w:color="auto" w:fill="auto"/>
          </w:tcPr>
          <w:p w:rsidR="001460E6" w:rsidRPr="001460E6" w:rsidRDefault="001460E6" w:rsidP="001460E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2.2. Prerequisites*</w:t>
            </w:r>
          </w:p>
        </w:tc>
        <w:tc>
          <w:tcPr>
            <w:tcW w:w="2356" w:type="pct"/>
            <w:shd w:val="clear" w:color="auto" w:fill="auto"/>
          </w:tcPr>
          <w:p w:rsidR="001460E6" w:rsidRPr="00DE1B6E" w:rsidRDefault="001460E6" w:rsidP="001460E6">
            <w:pPr>
              <w:tabs>
                <w:tab w:val="left" w:pos="2820"/>
              </w:tabs>
              <w:rPr>
                <w:sz w:val="20"/>
                <w:szCs w:val="20"/>
              </w:rPr>
            </w:pPr>
            <w:r w:rsidRPr="00F70E21">
              <w:rPr>
                <w:sz w:val="20"/>
                <w:szCs w:val="20"/>
              </w:rPr>
              <w:t>Dermatology and venereology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</w:rPr>
      </w:pPr>
    </w:p>
    <w:p w:rsidR="001460E6" w:rsidRPr="001460E6" w:rsidRDefault="001460E6" w:rsidP="001460E6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1460E6">
        <w:rPr>
          <w:b/>
          <w:sz w:val="20"/>
          <w:szCs w:val="20"/>
          <w:lang w:val="en-US"/>
        </w:rPr>
        <w:t>DETAILED CHARACTERISTICS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589"/>
        <w:gridCol w:w="5414"/>
      </w:tblGrid>
      <w:tr w:rsidR="001460E6" w:rsidRPr="009710E1" w:rsidTr="001460E6">
        <w:tc>
          <w:tcPr>
            <w:tcW w:w="1881" w:type="pct"/>
            <w:gridSpan w:val="2"/>
            <w:shd w:val="clear" w:color="auto" w:fill="auto"/>
          </w:tcPr>
          <w:p w:rsidR="001460E6" w:rsidRPr="001460E6" w:rsidRDefault="001460E6" w:rsidP="001460E6">
            <w:pPr>
              <w:pStyle w:val="Akapitzlist"/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3119" w:type="pct"/>
            <w:shd w:val="clear" w:color="auto" w:fill="auto"/>
          </w:tcPr>
          <w:p w:rsidR="001460E6" w:rsidRPr="009710E1" w:rsidRDefault="001460E6" w:rsidP="001460E6">
            <w:pPr>
              <w:rPr>
                <w:b/>
                <w:sz w:val="20"/>
                <w:szCs w:val="20"/>
                <w:lang w:val="en-US"/>
              </w:rPr>
            </w:pPr>
            <w:r w:rsidRPr="009710E1">
              <w:rPr>
                <w:b/>
                <w:sz w:val="20"/>
                <w:szCs w:val="20"/>
                <w:lang w:val="en-US"/>
              </w:rPr>
              <w:t>LETURE : 15  hours</w:t>
            </w:r>
            <w:r w:rsidR="009710E1" w:rsidRPr="009710E1">
              <w:rPr>
                <w:b/>
                <w:sz w:val="20"/>
                <w:szCs w:val="20"/>
                <w:lang w:val="en-US"/>
              </w:rPr>
              <w:t xml:space="preserve"> </w:t>
            </w:r>
            <w:bookmarkStart w:id="5" w:name="_GoBack"/>
            <w:r w:rsidR="009710E1" w:rsidRPr="009710E1">
              <w:rPr>
                <w:sz w:val="20"/>
                <w:szCs w:val="20"/>
                <w:lang w:val="en-US"/>
              </w:rPr>
              <w:t>(including 5 hours e-learning)</w:t>
            </w:r>
            <w:bookmarkEnd w:id="5"/>
          </w:p>
        </w:tc>
      </w:tr>
      <w:tr w:rsidR="001460E6" w:rsidRPr="009710E1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3119" w:type="pct"/>
            <w:shd w:val="clear" w:color="auto" w:fill="auto"/>
          </w:tcPr>
          <w:p w:rsidR="001460E6" w:rsidRPr="001460E6" w:rsidRDefault="001460E6" w:rsidP="001460E6">
            <w:pPr>
              <w:rPr>
                <w:sz w:val="20"/>
                <w:szCs w:val="20"/>
                <w:lang w:val="en-US"/>
              </w:rPr>
            </w:pPr>
            <w:r w:rsidRPr="001460E6">
              <w:rPr>
                <w:sz w:val="20"/>
                <w:szCs w:val="20"/>
                <w:lang w:val="en-US"/>
              </w:rPr>
              <w:t>Lecture – Classes in the classrooms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460E6" w:rsidRPr="00DE1B6E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3119" w:type="pct"/>
            <w:shd w:val="clear" w:color="auto" w:fill="auto"/>
          </w:tcPr>
          <w:p w:rsidR="001460E6" w:rsidRPr="00DE1B6E" w:rsidRDefault="001460E6" w:rsidP="001460E6">
            <w:pPr>
              <w:tabs>
                <w:tab w:val="left" w:pos="17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</w:p>
        </w:tc>
      </w:tr>
      <w:tr w:rsidR="001460E6" w:rsidRPr="001460E6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3119" w:type="pct"/>
            <w:shd w:val="clear" w:color="auto" w:fill="auto"/>
          </w:tcPr>
          <w:p w:rsidR="001460E6" w:rsidRPr="001460E6" w:rsidRDefault="001460E6" w:rsidP="001460E6">
            <w:pPr>
              <w:rPr>
                <w:b/>
                <w:sz w:val="20"/>
                <w:szCs w:val="20"/>
                <w:lang w:val="en-US"/>
              </w:rPr>
            </w:pPr>
            <w:r w:rsidRPr="001460E6">
              <w:rPr>
                <w:sz w:val="20"/>
                <w:szCs w:val="20"/>
                <w:lang w:val="en-US"/>
              </w:rPr>
              <w:t>lecture, discussion, case study</w:t>
            </w:r>
          </w:p>
        </w:tc>
      </w:tr>
      <w:tr w:rsidR="001460E6" w:rsidRPr="00C00B79" w:rsidTr="00874146"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2E2174" w:rsidRDefault="001460E6" w:rsidP="002E2174">
            <w:pPr>
              <w:pStyle w:val="Akapitzlist"/>
              <w:numPr>
                <w:ilvl w:val="1"/>
                <w:numId w:val="5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2E2174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EE2575" w:rsidRDefault="001460E6" w:rsidP="001460E6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3119" w:type="pct"/>
            <w:shd w:val="clear" w:color="auto" w:fill="auto"/>
            <w:vAlign w:val="center"/>
          </w:tcPr>
          <w:p w:rsidR="001460E6" w:rsidRPr="00F9350F" w:rsidRDefault="00C00B79" w:rsidP="00C00B79">
            <w:pPr>
              <w:pStyle w:val="Akapitzlist"/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1. Harper's Textbook of Pediatric Dermatology, Fourth Edition Veronica Kinsler. Albert Yan. John Harper. Arnold Oranje. Christine Bodemer.</w:t>
            </w:r>
          </w:p>
        </w:tc>
      </w:tr>
      <w:tr w:rsidR="001460E6" w:rsidRPr="009710E1" w:rsidTr="00A5659D">
        <w:tc>
          <w:tcPr>
            <w:tcW w:w="872" w:type="pct"/>
            <w:vMerge/>
            <w:shd w:val="clear" w:color="auto" w:fill="auto"/>
          </w:tcPr>
          <w:p w:rsidR="001460E6" w:rsidRPr="00C00B79" w:rsidRDefault="001460E6" w:rsidP="001460E6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EE2575" w:rsidRDefault="001460E6" w:rsidP="001460E6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3119" w:type="pct"/>
            <w:shd w:val="clear" w:color="auto" w:fill="auto"/>
          </w:tcPr>
          <w:p w:rsidR="00C00B79" w:rsidRPr="00F9350F" w:rsidRDefault="00C00B79" w:rsidP="00C00B79">
            <w:pPr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1. Pediatric Dermatology 4th Edition, Author: Bernard Cohen</w:t>
            </w:r>
          </w:p>
          <w:p w:rsidR="001460E6" w:rsidRPr="00F9350F" w:rsidRDefault="00C00B79" w:rsidP="00C00B79">
            <w:pPr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2. Weinberg's Color Atlas of Pediatric Dermatology, Fifth Edition , Autorzy: Leonard Kristal, Neil S. Prose</w:t>
            </w:r>
          </w:p>
        </w:tc>
      </w:tr>
    </w:tbl>
    <w:p w:rsidR="00E23D59" w:rsidRPr="00C00B79" w:rsidRDefault="00E23D59" w:rsidP="00E23D59">
      <w:pPr>
        <w:rPr>
          <w:b/>
          <w:sz w:val="20"/>
          <w:szCs w:val="20"/>
          <w:lang w:val="en-US"/>
        </w:rPr>
      </w:pPr>
    </w:p>
    <w:p w:rsidR="001460E6" w:rsidRPr="001460E6" w:rsidRDefault="001460E6" w:rsidP="001460E6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1460E6">
        <w:rPr>
          <w:b/>
          <w:sz w:val="20"/>
          <w:szCs w:val="20"/>
          <w:lang w:val="en-US"/>
        </w:rPr>
        <w:t xml:space="preserve">OBJECTIVES, SYLLABUS CONTENT AND INTENDED LEARNING OUTCOMES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50F" w:rsidRPr="009710E1" w:rsidTr="00B16B9E">
        <w:trPr>
          <w:trHeight w:val="1559"/>
        </w:trPr>
        <w:tc>
          <w:tcPr>
            <w:tcW w:w="5000" w:type="pct"/>
            <w:shd w:val="clear" w:color="auto" w:fill="FFFFFF"/>
          </w:tcPr>
          <w:p w:rsidR="001460E6" w:rsidRPr="00F9350F" w:rsidRDefault="001460E6" w:rsidP="001460E6">
            <w:pPr>
              <w:pStyle w:val="Akapitzlist"/>
              <w:numPr>
                <w:ilvl w:val="1"/>
                <w:numId w:val="5"/>
              </w:numPr>
              <w:rPr>
                <w:rFonts w:eastAsia="Arial Unicode MS"/>
                <w:b/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rFonts w:eastAsia="Arial Unicode MS"/>
                <w:b/>
                <w:color w:val="000000" w:themeColor="text1"/>
                <w:sz w:val="20"/>
                <w:szCs w:val="20"/>
                <w:lang w:val="en-US"/>
              </w:rPr>
              <w:t xml:space="preserve">Course objectives </w:t>
            </w:r>
            <w:r w:rsidRPr="00F9350F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(including form of classes)</w:t>
            </w:r>
          </w:p>
          <w:p w:rsidR="00E23D59" w:rsidRPr="00C31DAF" w:rsidRDefault="001460E6" w:rsidP="0065168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31DAF">
              <w:rPr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  <w:r w:rsidR="007F2F64" w:rsidRPr="00C31DAF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8F5326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C1. </w:t>
            </w:r>
            <w:r w:rsidR="008F5326" w:rsidRPr="00F9350F">
              <w:rPr>
                <w:color w:val="000000" w:themeColor="text1"/>
                <w:sz w:val="20"/>
                <w:szCs w:val="20"/>
                <w:lang w:val="en-US"/>
              </w:rPr>
              <w:t>Knowledge of the symptomatology of the most common dermatological diseases in children and the correct dermatological terminology.</w:t>
            </w:r>
          </w:p>
          <w:p w:rsidR="00E23D59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C2.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the etiopathogenesis, epidemiology, clinical picture, diagnosis and dermatological therapy of the most common infectious and non-infectious diseases of the skin, hair, nails and mucous membranes in children.</w:t>
            </w:r>
          </w:p>
          <w:p w:rsidR="00E23D59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C3.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etiopathogenesis, epidemiology, clinical picture, diagnosis and therapy of birthmarks, benign and malignant skin neoplasms in children.</w:t>
            </w:r>
          </w:p>
          <w:p w:rsidR="007F2F64" w:rsidRPr="00F9350F" w:rsidRDefault="00E23D59" w:rsidP="00B16B9E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C4.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skin lesions associated with systemic diseases in children.</w:t>
            </w:r>
          </w:p>
        </w:tc>
      </w:tr>
    </w:tbl>
    <w:p w:rsidR="00E23D59" w:rsidRPr="00F9350F" w:rsidRDefault="001B7155" w:rsidP="001B7155">
      <w:pPr>
        <w:tabs>
          <w:tab w:val="left" w:pos="8115"/>
        </w:tabs>
        <w:rPr>
          <w:color w:val="000000" w:themeColor="text1"/>
          <w:sz w:val="20"/>
          <w:szCs w:val="20"/>
          <w:lang w:val="en-US"/>
        </w:rPr>
      </w:pPr>
      <w:r w:rsidRPr="00F9350F">
        <w:rPr>
          <w:color w:val="000000" w:themeColor="text1"/>
          <w:sz w:val="20"/>
          <w:szCs w:val="20"/>
          <w:lang w:val="en-US"/>
        </w:rPr>
        <w:tab/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50F" w:rsidRPr="009710E1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F9350F" w:rsidRDefault="00ED20B9" w:rsidP="008B63DE">
            <w:pPr>
              <w:snapToGrid w:val="0"/>
              <w:ind w:left="720" w:hanging="294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>4.2.</w:t>
            </w:r>
            <w:r w:rsidR="008B63DE" w:rsidRPr="00F9350F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Detailed syllabus </w:t>
            </w:r>
            <w:r w:rsidR="008B63DE" w:rsidRPr="00F9350F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(including form of classes)</w:t>
            </w:r>
          </w:p>
          <w:p w:rsidR="00E23D59" w:rsidRPr="00F9350F" w:rsidRDefault="008B63DE" w:rsidP="007F2F64">
            <w:pPr>
              <w:rPr>
                <w:b/>
                <w:color w:val="000000" w:themeColor="text1"/>
                <w:sz w:val="20"/>
                <w:szCs w:val="20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</w:rPr>
              <w:t>Lecture</w:t>
            </w:r>
            <w:r w:rsidR="00E23D59" w:rsidRPr="00F9350F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8F5326" w:rsidRPr="00F9350F" w:rsidRDefault="00AD62E6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Bacterial, viral, fungal and parasitic diseases in children</w:t>
            </w:r>
          </w:p>
          <w:p w:rsidR="008F5326" w:rsidRPr="00F9350F" w:rsidRDefault="008F5326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Allergic diseases: atopic dermatitis, eczema, hives in children.</w:t>
            </w:r>
          </w:p>
          <w:p w:rsidR="00373389" w:rsidRPr="00F9350F" w:rsidRDefault="00373389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Psoriasis and other papulosquamous disorders.</w:t>
            </w:r>
          </w:p>
          <w:p w:rsidR="00373389" w:rsidRPr="00F9350F" w:rsidRDefault="00373389" w:rsidP="00373389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F9350F">
              <w:rPr>
                <w:color w:val="000000" w:themeColor="text1"/>
                <w:sz w:val="20"/>
                <w:szCs w:val="20"/>
              </w:rPr>
              <w:t>Blistering disorders in children.</w:t>
            </w:r>
          </w:p>
          <w:p w:rsidR="007F2F64" w:rsidRPr="00F9350F" w:rsidRDefault="00373389" w:rsidP="00373389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The genodermatoses and sebaceous gland disorders in pediatric dermatology.</w:t>
            </w:r>
          </w:p>
        </w:tc>
      </w:tr>
    </w:tbl>
    <w:p w:rsidR="00BE59E2" w:rsidRPr="00373389" w:rsidRDefault="00BE59E2" w:rsidP="00E23D59">
      <w:pPr>
        <w:rPr>
          <w:sz w:val="20"/>
          <w:szCs w:val="20"/>
          <w:lang w:val="en-US"/>
        </w:rPr>
      </w:pPr>
    </w:p>
    <w:p w:rsidR="00BE59E2" w:rsidRPr="00373389" w:rsidRDefault="00BE59E2">
      <w:pPr>
        <w:spacing w:after="160" w:line="259" w:lineRule="auto"/>
        <w:rPr>
          <w:sz w:val="20"/>
          <w:szCs w:val="20"/>
          <w:lang w:val="en-US"/>
        </w:rPr>
      </w:pPr>
      <w:r w:rsidRPr="00373389">
        <w:rPr>
          <w:sz w:val="20"/>
          <w:szCs w:val="20"/>
          <w:lang w:val="en-US"/>
        </w:rPr>
        <w:br w:type="page"/>
      </w:r>
    </w:p>
    <w:p w:rsidR="00E23D59" w:rsidRPr="00373389" w:rsidRDefault="00E23D59" w:rsidP="00E23D59">
      <w:pPr>
        <w:rPr>
          <w:sz w:val="20"/>
          <w:szCs w:val="20"/>
          <w:lang w:val="en-US"/>
        </w:rPr>
      </w:pPr>
    </w:p>
    <w:p w:rsidR="00E23D59" w:rsidRPr="008B63DE" w:rsidRDefault="008B63DE" w:rsidP="008B63DE">
      <w:pPr>
        <w:ind w:left="720"/>
        <w:rPr>
          <w:rFonts w:eastAsia="Arial Unicode MS"/>
          <w:b/>
          <w:sz w:val="20"/>
          <w:szCs w:val="20"/>
        </w:rPr>
      </w:pPr>
      <w:r w:rsidRPr="008B63DE">
        <w:rPr>
          <w:rFonts w:eastAsia="Arial Unicode MS"/>
          <w:b/>
          <w:sz w:val="20"/>
          <w:szCs w:val="20"/>
        </w:rPr>
        <w:t>4.3 Intended learning outcomes</w:t>
      </w:r>
    </w:p>
    <w:tbl>
      <w:tblPr>
        <w:tblW w:w="5556" w:type="pct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7"/>
        <w:gridCol w:w="718"/>
        <w:gridCol w:w="214"/>
        <w:gridCol w:w="386"/>
        <w:gridCol w:w="386"/>
        <w:gridCol w:w="391"/>
        <w:gridCol w:w="383"/>
        <w:gridCol w:w="377"/>
        <w:gridCol w:w="385"/>
        <w:gridCol w:w="383"/>
        <w:gridCol w:w="375"/>
        <w:gridCol w:w="387"/>
        <w:gridCol w:w="383"/>
        <w:gridCol w:w="377"/>
        <w:gridCol w:w="385"/>
        <w:gridCol w:w="383"/>
        <w:gridCol w:w="377"/>
        <w:gridCol w:w="385"/>
        <w:gridCol w:w="383"/>
        <w:gridCol w:w="391"/>
        <w:gridCol w:w="379"/>
        <w:gridCol w:w="385"/>
        <w:gridCol w:w="379"/>
        <w:gridCol w:w="409"/>
        <w:gridCol w:w="207"/>
      </w:tblGrid>
      <w:tr w:rsidR="008B63DE" w:rsidRPr="00DE1B6E" w:rsidTr="00F9350F">
        <w:trPr>
          <w:gridAfter w:val="1"/>
          <w:wAfter w:w="105" w:type="pct"/>
          <w:trHeight w:val="825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3DE" w:rsidRPr="00AA7C8B" w:rsidRDefault="008B63DE" w:rsidP="008B63D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706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7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>
              <w:rPr>
                <w:rFonts w:eastAsia="Arial Unicode MS"/>
                <w:b/>
                <w:sz w:val="20"/>
                <w:szCs w:val="20"/>
                <w:lang w:val="en-GB"/>
              </w:rPr>
              <w:br/>
            </w: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Relation to teaching</w:t>
            </w:r>
          </w:p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8B63DE" w:rsidRPr="00DE1B6E" w:rsidTr="00F9350F">
        <w:trPr>
          <w:gridAfter w:val="1"/>
          <w:wAfter w:w="105" w:type="pct"/>
          <w:trHeight w:val="45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63DE" w:rsidRPr="009710E1" w:rsidTr="00F9350F">
        <w:trPr>
          <w:gridAfter w:val="1"/>
          <w:wAfter w:w="105" w:type="pct"/>
          <w:trHeight w:val="390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strike/>
                <w:sz w:val="18"/>
                <w:szCs w:val="18"/>
                <w:lang w:val="en-GB"/>
              </w:rPr>
            </w:pPr>
            <w:r w:rsidRPr="00AA7C8B">
              <w:rPr>
                <w:sz w:val="20"/>
                <w:szCs w:val="20"/>
                <w:lang w:val="en-GB"/>
              </w:rPr>
              <w:t xml:space="preserve">within the scope of  </w:t>
            </w:r>
            <w:r w:rsidRPr="00AA7C8B">
              <w:rPr>
                <w:b/>
                <w:caps/>
                <w:sz w:val="20"/>
                <w:szCs w:val="20"/>
                <w:lang w:val="en-GB"/>
              </w:rPr>
              <w:t>knowledge</w:t>
            </w:r>
            <w:r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Pr="001A56A5">
              <w:rPr>
                <w:sz w:val="20"/>
                <w:szCs w:val="20"/>
                <w:lang w:val="en-GB"/>
              </w:rPr>
              <w:t>the graduate knows and understands</w:t>
            </w:r>
            <w:r w:rsidRPr="00AA7C8B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591868" w:rsidRDefault="00591868" w:rsidP="008B63DE">
            <w:pPr>
              <w:rPr>
                <w:rFonts w:eastAsiaTheme="minorHAnsi"/>
                <w:sz w:val="20"/>
                <w:lang w:val="en-US" w:eastAsia="en-US"/>
              </w:rPr>
            </w:pPr>
            <w:r w:rsidRPr="00591868">
              <w:rPr>
                <w:rFonts w:eastAsiaTheme="minorHAnsi"/>
                <w:sz w:val="20"/>
                <w:szCs w:val="22"/>
                <w:lang w:val="en-US" w:eastAsia="en-US"/>
              </w:rPr>
              <w:t>basic characteristics, environmental and epidemiological conditions of most common diseases of human skin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E.W35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9710E1" w:rsidTr="00F9350F">
        <w:trPr>
          <w:gridAfter w:val="1"/>
          <w:wAfter w:w="105" w:type="pct"/>
          <w:trHeight w:val="390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591868" w:rsidRDefault="00591868" w:rsidP="008B63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1868">
              <w:rPr>
                <w:color w:val="000000"/>
                <w:sz w:val="20"/>
                <w:szCs w:val="20"/>
                <w:lang w:val="en-US"/>
              </w:rPr>
              <w:t xml:space="preserve">within the scope of  </w:t>
            </w:r>
            <w:r w:rsidRPr="00591868">
              <w:rPr>
                <w:b/>
                <w:color w:val="000000"/>
                <w:sz w:val="20"/>
                <w:szCs w:val="20"/>
                <w:lang w:val="en-US"/>
              </w:rPr>
              <w:t xml:space="preserve">ABILITIES </w:t>
            </w:r>
            <w:r w:rsidRPr="00591868">
              <w:rPr>
                <w:color w:val="000000"/>
                <w:sz w:val="20"/>
                <w:szCs w:val="20"/>
                <w:lang w:val="en-US"/>
              </w:rPr>
              <w:t>the graduate knows how to: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perform differential diagnosis of the most common diseases in adults and children;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.U12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8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7570E8">
            <w:pPr>
              <w:spacing w:after="200" w:line="276" w:lineRule="auto"/>
              <w:jc w:val="both"/>
              <w:rPr>
                <w:rFonts w:ascii="Calibri" w:eastAsia="Calibri" w:hAnsi="Calibri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7570E8">
              <w:rPr>
                <w:color w:val="000000"/>
                <w:sz w:val="20"/>
                <w:szCs w:val="20"/>
                <w:lang w:val="en-US"/>
              </w:rPr>
              <w:t>ecognize states of a direct threat to life;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E.U14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conduct analysis of the potential side effects of each drug and the interaction between them;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E.U17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interpret laboratory test results and identify the reasons for deviations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E.U24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U05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3DE" w:rsidRPr="00DE1B6E" w:rsidRDefault="007570E8" w:rsidP="008B63DE">
            <w:pPr>
              <w:rPr>
                <w:color w:val="000000"/>
                <w:sz w:val="20"/>
                <w:szCs w:val="20"/>
              </w:rPr>
            </w:pPr>
            <w:r w:rsidRPr="007570E8">
              <w:rPr>
                <w:color w:val="000000"/>
                <w:sz w:val="20"/>
                <w:szCs w:val="20"/>
              </w:rPr>
              <w:t>plan specialist consultations;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E.U32.</w:t>
            </w:r>
          </w:p>
        </w:tc>
      </w:tr>
      <w:tr w:rsidR="008B63DE" w:rsidRPr="009710E1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D30061" w:rsidRDefault="008B63DE" w:rsidP="008B63DE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Methods of assessment of the intended teaching outcomes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 xml:space="preserve">Teaching 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outcomes</w:t>
            </w:r>
          </w:p>
          <w:p w:rsidR="008B63DE" w:rsidRPr="00B67EE4" w:rsidRDefault="008B63DE" w:rsidP="008B63D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(code</w:t>
            </w:r>
          </w:p>
        </w:tc>
        <w:tc>
          <w:tcPr>
            <w:tcW w:w="40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 of assessment (+/-)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190"/>
        </w:trPr>
        <w:tc>
          <w:tcPr>
            <w:tcW w:w="8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DE" w:rsidRPr="00B67EE4" w:rsidRDefault="008B63DE" w:rsidP="008B63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Test*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Effort 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in class</w:t>
            </w:r>
            <w:r w:rsidRPr="00D30061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Others*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Attendance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DE" w:rsidRPr="00B67EE4" w:rsidRDefault="008B63DE" w:rsidP="008B63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7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8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B67EE4" w:rsidRDefault="009D46B1" w:rsidP="009D46B1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9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9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0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W01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B63DE" w:rsidRPr="009710E1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9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AC669C" w:rsidRDefault="008B63DE" w:rsidP="008B63DE">
            <w:pPr>
              <w:numPr>
                <w:ilvl w:val="1"/>
                <w:numId w:val="9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B67EE4" w:rsidRPr="009710E1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EE4" w:rsidRPr="00B67EE4" w:rsidRDefault="009D46B1" w:rsidP="009D46B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Lecture</w:t>
            </w:r>
            <w:r w:rsidR="00B67EE4" w:rsidRPr="00B67EE4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b/>
                <w:sz w:val="20"/>
                <w:szCs w:val="20"/>
              </w:rPr>
              <w:t>L</w:t>
            </w:r>
            <w:r w:rsidR="00B67EE4" w:rsidRPr="00B67EE4"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 xml:space="preserve">Mastering the content of the curriculum at the basic level, chaotic answers, 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additional </w:t>
            </w:r>
            <w:r w:rsidRPr="0055211C">
              <w:rPr>
                <w:rFonts w:eastAsia="Arial Unicode MS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necessary 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>61-68%</w:t>
            </w:r>
          </w:p>
        </w:tc>
      </w:tr>
      <w:tr w:rsidR="00B67EE4" w:rsidRPr="009710E1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B67EE4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Mastering the content of the curriculum at the basic level, systematized answe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rs, requires the teacher's help 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>69-76%</w:t>
            </w:r>
          </w:p>
        </w:tc>
      </w:tr>
      <w:tr w:rsidR="00B67EE4" w:rsidRPr="0055211C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tabs>
                <w:tab w:val="left" w:pos="4335"/>
              </w:tabs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Mastering the content of the curriculum at the basic level, systematic and independent answers.</w:t>
            </w:r>
            <w:r w:rsidRPr="0055211C">
              <w:rPr>
                <w:lang w:val="en-US"/>
              </w:rPr>
              <w:t xml:space="preserve"> </w:t>
            </w:r>
            <w:r w:rsidRPr="0055211C">
              <w:rPr>
                <w:rFonts w:eastAsia="Arial Unicode MS"/>
                <w:sz w:val="18"/>
                <w:szCs w:val="18"/>
                <w:lang w:val="en-US"/>
              </w:rPr>
              <w:t>Solving problems in typical situations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 xml:space="preserve"> 77-84%</w:t>
            </w:r>
            <w:r w:rsidR="00AB50B1" w:rsidRPr="0055211C">
              <w:rPr>
                <w:rFonts w:eastAsia="Arial Unicode MS"/>
                <w:sz w:val="18"/>
                <w:szCs w:val="18"/>
                <w:lang w:val="en-US"/>
              </w:rPr>
              <w:tab/>
            </w:r>
          </w:p>
        </w:tc>
      </w:tr>
      <w:tr w:rsidR="00B67EE4" w:rsidRPr="0055211C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The scope of the presented knowledge goes beyond the basic level based on the supplementary provided literature. Problem solving in new and complex situations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 xml:space="preserve"> 85-92%</w:t>
            </w:r>
          </w:p>
        </w:tc>
      </w:tr>
      <w:tr w:rsidR="00B67EE4" w:rsidRPr="0045194E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45194E" w:rsidRDefault="0045194E" w:rsidP="00B67EE4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45194E">
              <w:rPr>
                <w:rFonts w:eastAsia="Arial Unicode MS"/>
                <w:sz w:val="18"/>
                <w:szCs w:val="18"/>
                <w:lang w:val="en-US"/>
              </w:rPr>
              <w:t>The scope of the presented knowledge goes beyond the basic level based on self-acquired scientific sources of information</w:t>
            </w:r>
            <w:r w:rsidR="00B67EE4" w:rsidRPr="0045194E">
              <w:rPr>
                <w:rFonts w:eastAsia="Arial Unicode MS"/>
                <w:sz w:val="18"/>
                <w:szCs w:val="18"/>
                <w:lang w:val="en-US"/>
              </w:rPr>
              <w:t>.</w:t>
            </w:r>
            <w:r w:rsidR="00610C50" w:rsidRPr="0045194E">
              <w:rPr>
                <w:rFonts w:eastAsia="Arial Unicode MS"/>
                <w:sz w:val="18"/>
                <w:szCs w:val="18"/>
                <w:lang w:val="en-US"/>
              </w:rPr>
              <w:t xml:space="preserve"> 93-100%</w:t>
            </w:r>
          </w:p>
        </w:tc>
      </w:tr>
    </w:tbl>
    <w:p w:rsidR="00D01723" w:rsidRPr="0045194E" w:rsidRDefault="00D01723" w:rsidP="00E23D59">
      <w:pPr>
        <w:rPr>
          <w:sz w:val="20"/>
          <w:szCs w:val="20"/>
          <w:lang w:val="en-US"/>
        </w:rPr>
      </w:pPr>
    </w:p>
    <w:p w:rsidR="00D01723" w:rsidRPr="0045194E" w:rsidRDefault="00D01723">
      <w:pPr>
        <w:spacing w:after="160" w:line="259" w:lineRule="auto"/>
        <w:rPr>
          <w:sz w:val="20"/>
          <w:szCs w:val="20"/>
          <w:lang w:val="en-US"/>
        </w:rPr>
      </w:pPr>
      <w:r w:rsidRPr="0045194E">
        <w:rPr>
          <w:sz w:val="20"/>
          <w:szCs w:val="20"/>
          <w:lang w:val="en-US"/>
        </w:rPr>
        <w:br w:type="page"/>
      </w:r>
    </w:p>
    <w:p w:rsidR="00A16B08" w:rsidRPr="0045194E" w:rsidRDefault="00A16B08" w:rsidP="00E23D59">
      <w:pPr>
        <w:rPr>
          <w:sz w:val="20"/>
          <w:szCs w:val="20"/>
          <w:lang w:val="en-US"/>
        </w:rPr>
      </w:pPr>
    </w:p>
    <w:p w:rsidR="009D46B1" w:rsidRPr="009D46B1" w:rsidRDefault="009D46B1" w:rsidP="009D46B1">
      <w:pPr>
        <w:pStyle w:val="Akapitzlist"/>
        <w:numPr>
          <w:ilvl w:val="0"/>
          <w:numId w:val="14"/>
        </w:numPr>
        <w:rPr>
          <w:b/>
          <w:sz w:val="20"/>
          <w:szCs w:val="20"/>
          <w:lang w:val="en-US"/>
        </w:rPr>
      </w:pPr>
      <w:r w:rsidRPr="009D46B1">
        <w:rPr>
          <w:b/>
          <w:sz w:val="20"/>
          <w:szCs w:val="20"/>
          <w:lang w:val="en-US"/>
        </w:rPr>
        <w:t xml:space="preserve">BALANCE OF ECTS  CREDITS – STUDENT’S WORK INPUT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9D46B1" w:rsidRPr="000A53D0" w:rsidTr="00A11B3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0A53D0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9D46B1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 w:rsidRPr="009D46B1">
              <w:rPr>
                <w:b/>
                <w:sz w:val="20"/>
                <w:szCs w:val="20"/>
              </w:rPr>
              <w:t>Student's workload</w:t>
            </w:r>
          </w:p>
        </w:tc>
      </w:tr>
      <w:tr w:rsidR="009D46B1" w:rsidRPr="000A53D0" w:rsidTr="00873AD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0A53D0" w:rsidRDefault="009D46B1" w:rsidP="009D46B1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9D46B1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 w:rsidRPr="009D46B1">
              <w:rPr>
                <w:b/>
                <w:sz w:val="20"/>
                <w:szCs w:val="20"/>
              </w:rPr>
              <w:t>Full-time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18"/>
                <w:szCs w:val="18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2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9710E1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9710E1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FC3E83" w:rsidRDefault="008A45D8" w:rsidP="008A4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9710E1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9710E1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9710E1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0A53D0" w:rsidRDefault="008A45D8" w:rsidP="008A45D8">
            <w:pPr>
              <w:jc w:val="center"/>
              <w:rPr>
                <w:sz w:val="20"/>
                <w:szCs w:val="20"/>
              </w:rPr>
            </w:pPr>
          </w:p>
        </w:tc>
      </w:tr>
      <w:tr w:rsidR="008A45D8" w:rsidRPr="009710E1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18"/>
                <w:szCs w:val="18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sz w:val="18"/>
                <w:szCs w:val="18"/>
                <w:lang w:val="en-GB"/>
              </w:rPr>
            </w:pPr>
            <w:r w:rsidRPr="008A45D8">
              <w:rPr>
                <w:b/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54C6E" w:rsidRDefault="00B54C6E"/>
    <w:p w:rsidR="008A45D8" w:rsidRPr="008A45D8" w:rsidRDefault="008A45D8" w:rsidP="008A45D8">
      <w:pPr>
        <w:rPr>
          <w:b/>
          <w:i/>
          <w:sz w:val="16"/>
          <w:szCs w:val="16"/>
          <w:lang w:val="en-GB" w:eastAsia="ar-SA"/>
        </w:rPr>
      </w:pPr>
      <w:r w:rsidRPr="008A45D8">
        <w:rPr>
          <w:b/>
          <w:i/>
          <w:sz w:val="16"/>
          <w:szCs w:val="16"/>
          <w:lang w:val="en-GB" w:eastAsia="ar-SA"/>
        </w:rPr>
        <w:t>*delete as appropriate</w:t>
      </w:r>
    </w:p>
    <w:p w:rsidR="008A45D8" w:rsidRPr="008A45D8" w:rsidRDefault="008A45D8" w:rsidP="008A45D8">
      <w:pPr>
        <w:rPr>
          <w:b/>
          <w:i/>
          <w:sz w:val="16"/>
          <w:szCs w:val="16"/>
          <w:lang w:val="en-GB" w:eastAsia="ar-SA"/>
        </w:rPr>
      </w:pPr>
    </w:p>
    <w:p w:rsidR="008A45D8" w:rsidRPr="008A45D8" w:rsidRDefault="008A45D8" w:rsidP="008A45D8">
      <w:pPr>
        <w:rPr>
          <w:i/>
          <w:sz w:val="16"/>
          <w:szCs w:val="16"/>
          <w:lang w:val="en-GB" w:eastAsia="ar-SA"/>
        </w:rPr>
      </w:pPr>
      <w:r w:rsidRPr="008A45D8">
        <w:rPr>
          <w:b/>
          <w:i/>
          <w:sz w:val="18"/>
          <w:szCs w:val="18"/>
          <w:lang w:val="en-GB" w:eastAsia="ar-SA"/>
        </w:rPr>
        <w:t xml:space="preserve">Accepted for execution </w:t>
      </w:r>
      <w:r w:rsidRPr="008A45D8">
        <w:rPr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FC3E83" w:rsidRPr="008A45D8" w:rsidRDefault="008A45D8" w:rsidP="00FC3E83">
      <w:pPr>
        <w:rPr>
          <w:lang w:val="en-GB"/>
        </w:rPr>
      </w:pPr>
      <w:r>
        <w:rPr>
          <w:lang w:val="en-GB"/>
        </w:rPr>
        <w:t>………………………………………………………………………….</w:t>
      </w:r>
    </w:p>
    <w:sectPr w:rsidR="00FC3E83" w:rsidRPr="008A45D8" w:rsidSect="006F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34" w:rsidRDefault="00D87234" w:rsidP="004920A5">
      <w:r>
        <w:separator/>
      </w:r>
    </w:p>
  </w:endnote>
  <w:endnote w:type="continuationSeparator" w:id="0">
    <w:p w:rsidR="00D87234" w:rsidRDefault="00D87234" w:rsidP="004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34" w:rsidRDefault="00D87234" w:rsidP="004920A5">
      <w:r>
        <w:separator/>
      </w:r>
    </w:p>
  </w:footnote>
  <w:footnote w:type="continuationSeparator" w:id="0">
    <w:p w:rsidR="00D87234" w:rsidRDefault="00D87234" w:rsidP="0049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51E9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CCC7675"/>
    <w:multiLevelType w:val="hybridMultilevel"/>
    <w:tmpl w:val="6210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C0A"/>
    <w:multiLevelType w:val="multilevel"/>
    <w:tmpl w:val="4836C1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52E0AA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254634CE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F44FA3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3335E18"/>
    <w:multiLevelType w:val="hybridMultilevel"/>
    <w:tmpl w:val="1DE89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B5D58"/>
    <w:multiLevelType w:val="hybridMultilevel"/>
    <w:tmpl w:val="97263BB8"/>
    <w:lvl w:ilvl="0" w:tplc="DAA209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DA85CEE"/>
    <w:multiLevelType w:val="hybridMultilevel"/>
    <w:tmpl w:val="342CC66A"/>
    <w:lvl w:ilvl="0" w:tplc="A47829D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8"/>
    <w:rsid w:val="00003678"/>
    <w:rsid w:val="00056AB7"/>
    <w:rsid w:val="00070C6E"/>
    <w:rsid w:val="000B54FA"/>
    <w:rsid w:val="00102F5C"/>
    <w:rsid w:val="00142CDE"/>
    <w:rsid w:val="001460E6"/>
    <w:rsid w:val="00157F0E"/>
    <w:rsid w:val="001679D2"/>
    <w:rsid w:val="001A4410"/>
    <w:rsid w:val="001B7155"/>
    <w:rsid w:val="001C228D"/>
    <w:rsid w:val="00227857"/>
    <w:rsid w:val="0024490A"/>
    <w:rsid w:val="00254F50"/>
    <w:rsid w:val="00271E6D"/>
    <w:rsid w:val="00295A9D"/>
    <w:rsid w:val="00295E91"/>
    <w:rsid w:val="002E2174"/>
    <w:rsid w:val="002F6281"/>
    <w:rsid w:val="00305B0A"/>
    <w:rsid w:val="003109EE"/>
    <w:rsid w:val="0031470D"/>
    <w:rsid w:val="00317724"/>
    <w:rsid w:val="00323A7F"/>
    <w:rsid w:val="00363CC1"/>
    <w:rsid w:val="00373389"/>
    <w:rsid w:val="00386177"/>
    <w:rsid w:val="00395AC2"/>
    <w:rsid w:val="003B2E4C"/>
    <w:rsid w:val="003D7188"/>
    <w:rsid w:val="003F1318"/>
    <w:rsid w:val="0045194E"/>
    <w:rsid w:val="004825A6"/>
    <w:rsid w:val="004920A5"/>
    <w:rsid w:val="004E24BF"/>
    <w:rsid w:val="00531DC6"/>
    <w:rsid w:val="00533AC6"/>
    <w:rsid w:val="0055211C"/>
    <w:rsid w:val="00553FCD"/>
    <w:rsid w:val="00581081"/>
    <w:rsid w:val="00591868"/>
    <w:rsid w:val="00610C50"/>
    <w:rsid w:val="00657D9B"/>
    <w:rsid w:val="00660B07"/>
    <w:rsid w:val="00677F50"/>
    <w:rsid w:val="00682608"/>
    <w:rsid w:val="006851F4"/>
    <w:rsid w:val="006925AC"/>
    <w:rsid w:val="006A0F7A"/>
    <w:rsid w:val="006E7C7E"/>
    <w:rsid w:val="006F6E5E"/>
    <w:rsid w:val="007565AE"/>
    <w:rsid w:val="007570E8"/>
    <w:rsid w:val="00776517"/>
    <w:rsid w:val="007C3129"/>
    <w:rsid w:val="007F2F64"/>
    <w:rsid w:val="00876A79"/>
    <w:rsid w:val="008810DF"/>
    <w:rsid w:val="00883AAD"/>
    <w:rsid w:val="0089370C"/>
    <w:rsid w:val="008A45D8"/>
    <w:rsid w:val="008B63DE"/>
    <w:rsid w:val="008C3ADF"/>
    <w:rsid w:val="008E5F81"/>
    <w:rsid w:val="008F5326"/>
    <w:rsid w:val="009078C8"/>
    <w:rsid w:val="0092181D"/>
    <w:rsid w:val="00921C04"/>
    <w:rsid w:val="009710E1"/>
    <w:rsid w:val="009A774F"/>
    <w:rsid w:val="009B0FE2"/>
    <w:rsid w:val="009D03DF"/>
    <w:rsid w:val="009D46B1"/>
    <w:rsid w:val="009E1525"/>
    <w:rsid w:val="009F50C4"/>
    <w:rsid w:val="009F6C82"/>
    <w:rsid w:val="00A16B08"/>
    <w:rsid w:val="00A37ADB"/>
    <w:rsid w:val="00A47125"/>
    <w:rsid w:val="00A60680"/>
    <w:rsid w:val="00AB50B1"/>
    <w:rsid w:val="00AD4C46"/>
    <w:rsid w:val="00AD62E6"/>
    <w:rsid w:val="00AF2115"/>
    <w:rsid w:val="00B12CAC"/>
    <w:rsid w:val="00B16B9E"/>
    <w:rsid w:val="00B307D1"/>
    <w:rsid w:val="00B51060"/>
    <w:rsid w:val="00B538D9"/>
    <w:rsid w:val="00B54C6E"/>
    <w:rsid w:val="00B55D85"/>
    <w:rsid w:val="00B67EE4"/>
    <w:rsid w:val="00B70600"/>
    <w:rsid w:val="00B70FC6"/>
    <w:rsid w:val="00B73C58"/>
    <w:rsid w:val="00B83EF7"/>
    <w:rsid w:val="00B84A1A"/>
    <w:rsid w:val="00B93823"/>
    <w:rsid w:val="00B943A2"/>
    <w:rsid w:val="00B97825"/>
    <w:rsid w:val="00BE59E2"/>
    <w:rsid w:val="00C00B79"/>
    <w:rsid w:val="00C10CB2"/>
    <w:rsid w:val="00C26098"/>
    <w:rsid w:val="00C31DAF"/>
    <w:rsid w:val="00C72725"/>
    <w:rsid w:val="00C92616"/>
    <w:rsid w:val="00C95E27"/>
    <w:rsid w:val="00C96322"/>
    <w:rsid w:val="00CA6651"/>
    <w:rsid w:val="00D01723"/>
    <w:rsid w:val="00D07CBC"/>
    <w:rsid w:val="00D65D3D"/>
    <w:rsid w:val="00D80D0C"/>
    <w:rsid w:val="00D87234"/>
    <w:rsid w:val="00D92995"/>
    <w:rsid w:val="00DA0C99"/>
    <w:rsid w:val="00DB385F"/>
    <w:rsid w:val="00E20559"/>
    <w:rsid w:val="00E23D59"/>
    <w:rsid w:val="00E61CC4"/>
    <w:rsid w:val="00ED20B9"/>
    <w:rsid w:val="00EE6379"/>
    <w:rsid w:val="00F55310"/>
    <w:rsid w:val="00F70E21"/>
    <w:rsid w:val="00F914A4"/>
    <w:rsid w:val="00F9350F"/>
    <w:rsid w:val="00F95E95"/>
    <w:rsid w:val="00F96E7E"/>
    <w:rsid w:val="00FB0C34"/>
    <w:rsid w:val="00FC3E83"/>
    <w:rsid w:val="00FC6E0E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5CFB9E-ACE7-4117-A2E1-CB011AA2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9E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qFormat/>
    <w:rsid w:val="00E23D59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E23D5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23D59"/>
  </w:style>
  <w:style w:type="character" w:customStyle="1" w:styleId="shorttext">
    <w:name w:val="short_text"/>
    <w:basedOn w:val="Domylnaczcionkaakapitu"/>
    <w:rsid w:val="00E23D59"/>
  </w:style>
  <w:style w:type="paragraph" w:styleId="Akapitzlist">
    <w:name w:val="List Paragraph"/>
    <w:basedOn w:val="Normalny"/>
    <w:uiPriority w:val="34"/>
    <w:qFormat/>
    <w:rsid w:val="007F2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0A5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0A5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AD4C46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Aneta Widak</cp:lastModifiedBy>
  <cp:revision>4</cp:revision>
  <dcterms:created xsi:type="dcterms:W3CDTF">2021-05-07T08:24:00Z</dcterms:created>
  <dcterms:modified xsi:type="dcterms:W3CDTF">2023-02-15T10:03:00Z</dcterms:modified>
</cp:coreProperties>
</file>